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A0" w:rsidRPr="008275A0" w:rsidRDefault="008275A0" w:rsidP="00827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Направление подготовки 38.04.0</w:t>
      </w:r>
      <w:r>
        <w:rPr>
          <w:rFonts w:ascii="Times New Roman" w:hAnsi="Times New Roman" w:cs="Times New Roman"/>
          <w:sz w:val="28"/>
          <w:szCs w:val="28"/>
        </w:rPr>
        <w:t>2 Менеджмент</w:t>
      </w:r>
    </w:p>
    <w:p w:rsidR="008275A0" w:rsidRPr="008275A0" w:rsidRDefault="008275A0" w:rsidP="00827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Pr="008275A0">
        <w:rPr>
          <w:rFonts w:ascii="Times New Roman" w:hAnsi="Times New Roman" w:cs="Times New Roman"/>
          <w:sz w:val="28"/>
          <w:szCs w:val="28"/>
        </w:rPr>
        <w:t>»</w:t>
      </w:r>
    </w:p>
    <w:p w:rsidR="006A0FB7" w:rsidRDefault="008275A0" w:rsidP="008275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202</w:t>
      </w:r>
      <w:r w:rsidR="00E87F97">
        <w:rPr>
          <w:rFonts w:ascii="Times New Roman" w:hAnsi="Times New Roman" w:cs="Times New Roman"/>
          <w:sz w:val="28"/>
          <w:szCs w:val="28"/>
        </w:rPr>
        <w:t>1</w:t>
      </w:r>
      <w:r w:rsidRPr="008275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E87F97" w:rsidRPr="00E87F97" w:rsidRDefault="00481606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Экономическая теория в управлении бизнесом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 w:rsidR="00481606">
        <w:rPr>
          <w:rFonts w:ascii="Times New Roman" w:hAnsi="Times New Roman" w:cs="Times New Roman"/>
          <w:b/>
          <w:sz w:val="28"/>
          <w:szCs w:val="28"/>
        </w:rPr>
        <w:t>альных дисциплин направления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</w:t>
      </w:r>
      <w:r w:rsidR="00481606">
        <w:rPr>
          <w:rFonts w:ascii="Times New Roman" w:hAnsi="Times New Roman" w:cs="Times New Roman"/>
          <w:b/>
          <w:sz w:val="28"/>
          <w:szCs w:val="28"/>
        </w:rPr>
        <w:t xml:space="preserve">щих </w:t>
      </w:r>
      <w:proofErr w:type="gramStart"/>
      <w:r w:rsidR="00481606">
        <w:rPr>
          <w:rFonts w:ascii="Times New Roman" w:hAnsi="Times New Roman" w:cs="Times New Roman"/>
          <w:b/>
          <w:sz w:val="28"/>
          <w:szCs w:val="28"/>
        </w:rPr>
        <w:t>специфику  вуза</w:t>
      </w:r>
      <w:proofErr w:type="gramEnd"/>
      <w:r w:rsidR="00481606">
        <w:rPr>
          <w:rFonts w:ascii="Times New Roman" w:hAnsi="Times New Roman" w:cs="Times New Roman"/>
          <w:b/>
          <w:sz w:val="28"/>
          <w:szCs w:val="28"/>
        </w:rPr>
        <w:t>/филиала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 xml:space="preserve">Стратегический маркетинг 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Модуль направленн</w:t>
      </w:r>
      <w:r w:rsidR="00481606">
        <w:rPr>
          <w:rFonts w:ascii="Times New Roman" w:hAnsi="Times New Roman" w:cs="Times New Roman"/>
          <w:b/>
          <w:sz w:val="28"/>
          <w:szCs w:val="28"/>
        </w:rPr>
        <w:t>ости программы магистратуры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Корпоративные системы управления проектами и практика функционирования проектного офиса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Методология, процессы и инструменты управления проектами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Управление исследованиями и разработками. Создание нового продукта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F97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E87F97">
        <w:rPr>
          <w:rFonts w:ascii="Times New Roman" w:hAnsi="Times New Roman" w:cs="Times New Roman"/>
          <w:sz w:val="28"/>
          <w:szCs w:val="28"/>
        </w:rPr>
        <w:t xml:space="preserve"> и методы групповой работы (практикум)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</w:t>
      </w:r>
      <w:r w:rsidR="00481606">
        <w:rPr>
          <w:rFonts w:ascii="Times New Roman" w:hAnsi="Times New Roman" w:cs="Times New Roman"/>
          <w:b/>
          <w:sz w:val="28"/>
          <w:szCs w:val="28"/>
        </w:rPr>
        <w:t>ение программы магистратуры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3)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Экономика развития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lastRenderedPageBreak/>
        <w:t>Проектирование организационной культуры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Система управления знаниями в организации. Концепции и проекты по внедрению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Дисциплины по выбору 7 модуля (количество выбираемых дисциплин 2)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Основы управления проектами государственно-частного партнерства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Социальная ответственность бизнеса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Дисциплины по выбору 8 модуля (количество выбираемых дисциплин 1)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Управление международными инвестиционными проектами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Управление проектами в области информационных технологий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Современные технологии управления человеческими ресурсами организации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97" w:rsidRPr="00E87F97" w:rsidRDefault="00E87F97" w:rsidP="00E87F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97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8275A0" w:rsidRDefault="00E87F97" w:rsidP="00E87F97">
      <w:pPr>
        <w:jc w:val="both"/>
        <w:rPr>
          <w:rFonts w:ascii="Times New Roman" w:hAnsi="Times New Roman" w:cs="Times New Roman"/>
          <w:sz w:val="28"/>
          <w:szCs w:val="28"/>
        </w:rPr>
      </w:pPr>
      <w:r w:rsidRPr="00E87F97"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="0048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Направление подготовки 38.04.0</w:t>
      </w:r>
      <w:r>
        <w:rPr>
          <w:rFonts w:ascii="Times New Roman" w:hAnsi="Times New Roman" w:cs="Times New Roman"/>
          <w:sz w:val="28"/>
          <w:szCs w:val="28"/>
        </w:rPr>
        <w:t>2 Менеджмент</w:t>
      </w:r>
      <w:bookmarkStart w:id="0" w:name="_GoBack"/>
      <w:bookmarkEnd w:id="0"/>
    </w:p>
    <w:p w:rsidR="00A1776B" w:rsidRPr="008275A0" w:rsidRDefault="00A1776B" w:rsidP="00A17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Проектный менеджмент</w:t>
      </w:r>
      <w:r w:rsidRPr="008275A0">
        <w:rPr>
          <w:rFonts w:ascii="Times New Roman" w:hAnsi="Times New Roman" w:cs="Times New Roman"/>
          <w:sz w:val="28"/>
          <w:szCs w:val="28"/>
        </w:rPr>
        <w:t>»</w:t>
      </w:r>
    </w:p>
    <w:p w:rsidR="00A1776B" w:rsidRDefault="00A1776B" w:rsidP="00A17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2022 год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Экономическая теория в управлении бизнесом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>
        <w:rPr>
          <w:rFonts w:ascii="Times New Roman" w:hAnsi="Times New Roman" w:cs="Times New Roman"/>
          <w:b/>
          <w:sz w:val="28"/>
          <w:szCs w:val="28"/>
        </w:rPr>
        <w:t>альных дисциплин направления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</w:t>
      </w:r>
      <w:r>
        <w:rPr>
          <w:rFonts w:ascii="Times New Roman" w:hAnsi="Times New Roman" w:cs="Times New Roman"/>
          <w:b/>
          <w:sz w:val="28"/>
          <w:szCs w:val="28"/>
        </w:rPr>
        <w:t>ющих специфику вуза/филиала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 xml:space="preserve">Стратегический маркетинг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Модуль направленн</w:t>
      </w:r>
      <w:r>
        <w:rPr>
          <w:rFonts w:ascii="Times New Roman" w:hAnsi="Times New Roman" w:cs="Times New Roman"/>
          <w:b/>
          <w:sz w:val="28"/>
          <w:szCs w:val="28"/>
        </w:rPr>
        <w:t>ости программы магистратуры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Корпоративные системы управления проектами и практика функционирования проектного офиса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Методология, процессы и инструменты управления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Управление исследованиями и разработками. Создание нового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75A0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8275A0">
        <w:rPr>
          <w:rFonts w:ascii="Times New Roman" w:hAnsi="Times New Roman" w:cs="Times New Roman"/>
          <w:sz w:val="28"/>
          <w:szCs w:val="28"/>
        </w:rPr>
        <w:t xml:space="preserve"> и методы групповой работы (практикум)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</w:t>
      </w:r>
      <w:r>
        <w:rPr>
          <w:rFonts w:ascii="Times New Roman" w:hAnsi="Times New Roman" w:cs="Times New Roman"/>
          <w:b/>
          <w:sz w:val="28"/>
          <w:szCs w:val="28"/>
        </w:rPr>
        <w:t>ение программы магистратуры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3)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Экономика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Проектирование организационной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Система управления знаниями в организации. Концепции и проекты по внедрению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Дисциплины по выбору 7 модуля (количество выбираемых дисциплин 2)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Основы управления проектами государственно-частного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Социальная ответственность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Дисциплины по выбору 8 модуля (количество выбираемых дисциплин 1)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Управление международными инвестиционными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Управление проектами в области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Современные технологии управления человеческими ресурсами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A0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A1776B" w:rsidRPr="008275A0" w:rsidRDefault="00A1776B" w:rsidP="00A1776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A0">
        <w:rPr>
          <w:rFonts w:ascii="Times New Roman" w:hAnsi="Times New Roman" w:cs="Times New Roman"/>
          <w:sz w:val="28"/>
          <w:szCs w:val="28"/>
        </w:rPr>
        <w:t>Проектный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76B" w:rsidRPr="00E87F97" w:rsidRDefault="00A1776B" w:rsidP="00E87F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76B" w:rsidRPr="00E87F97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38"/>
    <w:rsid w:val="00172138"/>
    <w:rsid w:val="0030786F"/>
    <w:rsid w:val="004264DE"/>
    <w:rsid w:val="00481606"/>
    <w:rsid w:val="006A0FB7"/>
    <w:rsid w:val="008275A0"/>
    <w:rsid w:val="00A1776B"/>
    <w:rsid w:val="00E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03588-5325-434F-92E8-8746E550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7</cp:revision>
  <cp:lastPrinted>2023-01-12T11:34:00Z</cp:lastPrinted>
  <dcterms:created xsi:type="dcterms:W3CDTF">2023-01-10T09:50:00Z</dcterms:created>
  <dcterms:modified xsi:type="dcterms:W3CDTF">2023-01-12T11:34:00Z</dcterms:modified>
</cp:coreProperties>
</file>