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03" w:rsidRPr="00526841" w:rsidRDefault="00FB3F03" w:rsidP="00FB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</w:p>
    <w:p w:rsidR="00FB3F03" w:rsidRPr="00526841" w:rsidRDefault="00FB3F03" w:rsidP="00031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597D9E">
        <w:rPr>
          <w:rFonts w:ascii="Times New Roman" w:hAnsi="Times New Roman" w:cs="Times New Roman"/>
          <w:sz w:val="28"/>
          <w:szCs w:val="28"/>
        </w:rPr>
        <w:t>Финансовые рынки и банки</w:t>
      </w:r>
      <w:r w:rsidRPr="00526841">
        <w:rPr>
          <w:rFonts w:ascii="Times New Roman" w:hAnsi="Times New Roman" w:cs="Times New Roman"/>
          <w:sz w:val="28"/>
          <w:szCs w:val="28"/>
        </w:rPr>
        <w:t>»</w:t>
      </w:r>
    </w:p>
    <w:p w:rsidR="00FB3F03" w:rsidRDefault="00FB3F03" w:rsidP="00FB3F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20</w:t>
      </w:r>
      <w:r w:rsidR="00F8615E">
        <w:rPr>
          <w:rFonts w:ascii="Times New Roman" w:hAnsi="Times New Roman" w:cs="Times New Roman"/>
          <w:sz w:val="28"/>
          <w:szCs w:val="28"/>
        </w:rPr>
        <w:t xml:space="preserve">19 </w:t>
      </w:r>
      <w:r w:rsidRPr="00526841">
        <w:rPr>
          <w:rFonts w:ascii="Times New Roman" w:hAnsi="Times New Roman" w:cs="Times New Roman"/>
          <w:sz w:val="28"/>
          <w:szCs w:val="28"/>
        </w:rPr>
        <w:t>год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F8615E" w:rsidRPr="00F8615E" w:rsidRDefault="00271124" w:rsidP="00F86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Правовое регулирование экономической деятельности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Философия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История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Модуль математики и инфо</w:t>
      </w:r>
      <w:r w:rsidR="00271124">
        <w:rPr>
          <w:rFonts w:ascii="Times New Roman" w:hAnsi="Times New Roman" w:cs="Times New Roman"/>
          <w:b/>
          <w:sz w:val="28"/>
          <w:szCs w:val="28"/>
        </w:rPr>
        <w:t>рматики (информационный модуль)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Математика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Модуль общепрофесс</w:t>
      </w:r>
      <w:r w:rsidR="00271124">
        <w:rPr>
          <w:rFonts w:ascii="Times New Roman" w:hAnsi="Times New Roman" w:cs="Times New Roman"/>
          <w:b/>
          <w:sz w:val="28"/>
          <w:szCs w:val="28"/>
        </w:rPr>
        <w:t>иональных дисциплин направления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Финансы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</w:t>
      </w:r>
      <w:r w:rsidR="00271124">
        <w:rPr>
          <w:rFonts w:ascii="Times New Roman" w:hAnsi="Times New Roman" w:cs="Times New Roman"/>
          <w:b/>
          <w:sz w:val="28"/>
          <w:szCs w:val="28"/>
        </w:rPr>
        <w:t>и, отражающих специфику филиала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lastRenderedPageBreak/>
        <w:t>Иностранный язык в профессиональной сфере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Менеджмент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Экономическая социология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F8615E" w:rsidRPr="00F8615E" w:rsidRDefault="00271124" w:rsidP="00F861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Банковское дело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Макроэкономический анализ и регулирование банковской сферы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Страхование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Финансовый маркетинг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Оценка активов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Современные платежные системы и технологии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Теория игр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Производные финансовые инструменты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Практикум работы в автоматизированной банковской системе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615E">
        <w:rPr>
          <w:rFonts w:ascii="Times New Roman" w:hAnsi="Times New Roman" w:cs="Times New Roman"/>
          <w:sz w:val="28"/>
          <w:szCs w:val="28"/>
        </w:rPr>
        <w:t>Диджитализация</w:t>
      </w:r>
      <w:proofErr w:type="spellEnd"/>
      <w:r w:rsidRPr="00F861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615E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F8615E">
        <w:rPr>
          <w:rFonts w:ascii="Times New Roman" w:hAnsi="Times New Roman" w:cs="Times New Roman"/>
          <w:sz w:val="28"/>
          <w:szCs w:val="28"/>
        </w:rPr>
        <w:t xml:space="preserve"> и инновации в финансовых институтах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Финансы общественного сектора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Практикум по подготовке специалиста для работы на рынке ценных бумаг и фондовой бирже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 xml:space="preserve">Налоги и </w:t>
      </w:r>
      <w:proofErr w:type="spellStart"/>
      <w:r w:rsidRPr="00F8615E">
        <w:rPr>
          <w:rFonts w:ascii="Times New Roman" w:hAnsi="Times New Roman" w:cs="Times New Roman"/>
          <w:sz w:val="28"/>
          <w:szCs w:val="28"/>
        </w:rPr>
        <w:t>налогобложение</w:t>
      </w:r>
      <w:proofErr w:type="spellEnd"/>
      <w:r w:rsidRPr="00F8615E">
        <w:rPr>
          <w:rFonts w:ascii="Times New Roman" w:hAnsi="Times New Roman" w:cs="Times New Roman"/>
          <w:sz w:val="28"/>
          <w:szCs w:val="28"/>
        </w:rPr>
        <w:t xml:space="preserve"> организаций финансового сектора экономики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 xml:space="preserve">Модуль дисциплин по выбору, углубляющих освоение профиля 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2)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Основы деятельности финансовых и кредитных институтов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Организация деятельности Центрального банка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1)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Международные валютно-кредитные и финансовые отношения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Фундаментальный анализ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lastRenderedPageBreak/>
        <w:t>Дисциплины по выбору 6 семестра (количество выбираемых дисциплин 2)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Основы банковского менеджмента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Инвестиционный анализ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Методы принятия финансовых решений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Современная денежно-кредитная политика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Анализ финансового состояния коммерческого банка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1)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Стратегия развития коммерческого банка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F8615E" w:rsidRPr="00F8615E" w:rsidRDefault="00F8615E" w:rsidP="00F8615E">
      <w:pPr>
        <w:rPr>
          <w:rFonts w:ascii="Times New Roman" w:hAnsi="Times New Roman" w:cs="Times New Roman"/>
          <w:b/>
          <w:sz w:val="28"/>
          <w:szCs w:val="28"/>
        </w:rPr>
      </w:pPr>
      <w:r w:rsidRPr="00F8615E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Культурология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Основы финансовых вычислений</w:t>
      </w:r>
    </w:p>
    <w:p w:rsidR="00F8615E" w:rsidRPr="00F8615E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Второй иностранный язык</w:t>
      </w:r>
    </w:p>
    <w:p w:rsidR="006A0FB7" w:rsidRDefault="00F8615E" w:rsidP="00F8615E">
      <w:pPr>
        <w:rPr>
          <w:rFonts w:ascii="Times New Roman" w:hAnsi="Times New Roman" w:cs="Times New Roman"/>
          <w:sz w:val="28"/>
          <w:szCs w:val="28"/>
        </w:rPr>
      </w:pPr>
      <w:r w:rsidRPr="00F8615E">
        <w:rPr>
          <w:rFonts w:ascii="Times New Roman" w:hAnsi="Times New Roman" w:cs="Times New Roman"/>
          <w:sz w:val="28"/>
          <w:szCs w:val="28"/>
        </w:rPr>
        <w:t>Банковские риски</w:t>
      </w:r>
    </w:p>
    <w:p w:rsidR="000F4409" w:rsidRPr="00526841" w:rsidRDefault="000F4409" w:rsidP="000F4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4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bookmarkStart w:id="0" w:name="_GoBack"/>
      <w:bookmarkEnd w:id="0"/>
    </w:p>
    <w:p w:rsidR="000F4409" w:rsidRPr="00526841" w:rsidRDefault="000F4409" w:rsidP="000F4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Финансовые рынки и банки</w:t>
      </w:r>
      <w:r w:rsidRPr="00526841">
        <w:rPr>
          <w:rFonts w:ascii="Times New Roman" w:hAnsi="Times New Roman" w:cs="Times New Roman"/>
          <w:sz w:val="28"/>
          <w:szCs w:val="28"/>
        </w:rPr>
        <w:t>»</w:t>
      </w:r>
    </w:p>
    <w:p w:rsidR="000F4409" w:rsidRDefault="000F4409" w:rsidP="000F44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8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684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4409" w:rsidRPr="00597D9E" w:rsidRDefault="000F4409" w:rsidP="000F4409">
      <w:pPr>
        <w:rPr>
          <w:rFonts w:ascii="Times New Roman" w:hAnsi="Times New Roman" w:cs="Times New Roman"/>
          <w:b/>
          <w:sz w:val="28"/>
          <w:szCs w:val="28"/>
        </w:rPr>
      </w:pPr>
      <w:r w:rsidRPr="00597D9E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0F4409" w:rsidRPr="00597D9E" w:rsidRDefault="000F4409" w:rsidP="000F4409">
      <w:pPr>
        <w:rPr>
          <w:rFonts w:ascii="Times New Roman" w:hAnsi="Times New Roman" w:cs="Times New Roman"/>
          <w:b/>
          <w:sz w:val="28"/>
          <w:szCs w:val="28"/>
        </w:rPr>
      </w:pPr>
      <w:r w:rsidRPr="00597D9E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циально-гуманитарный модуль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Правовое регулирование экономической деятельности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Философия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История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lastRenderedPageBreak/>
        <w:t>Компьютерный практикум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Математика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Финансы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Менеджмент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Экономическая социология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Банковское дело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Макроэкономический анализ и регулирование банковской сферы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Страхование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Финансовый маркетинг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Оценка активов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Современные платежные системы и технологии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Теория игр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Производные финансовые инструменты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Практикум работы в автоматизированной банковской системе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7D9E">
        <w:rPr>
          <w:rFonts w:ascii="Times New Roman" w:hAnsi="Times New Roman" w:cs="Times New Roman"/>
          <w:sz w:val="28"/>
          <w:szCs w:val="28"/>
        </w:rPr>
        <w:t>Диджитализация</w:t>
      </w:r>
      <w:proofErr w:type="spellEnd"/>
      <w:r w:rsidRPr="00597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D9E">
        <w:rPr>
          <w:rFonts w:ascii="Times New Roman" w:hAnsi="Times New Roman" w:cs="Times New Roman"/>
          <w:sz w:val="28"/>
          <w:szCs w:val="28"/>
        </w:rPr>
        <w:t>финтех</w:t>
      </w:r>
      <w:proofErr w:type="spellEnd"/>
      <w:r w:rsidRPr="00597D9E">
        <w:rPr>
          <w:rFonts w:ascii="Times New Roman" w:hAnsi="Times New Roman" w:cs="Times New Roman"/>
          <w:sz w:val="28"/>
          <w:szCs w:val="28"/>
        </w:rPr>
        <w:t xml:space="preserve"> и инновации в финансовых институтах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Финансы общественного сектора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lastRenderedPageBreak/>
        <w:t>Практикум по подготовке специалиста для работы на рынке ценных бумаг и фондовой бирже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 xml:space="preserve">Налоги и </w:t>
      </w:r>
      <w:proofErr w:type="spellStart"/>
      <w:r w:rsidRPr="00597D9E">
        <w:rPr>
          <w:rFonts w:ascii="Times New Roman" w:hAnsi="Times New Roman" w:cs="Times New Roman"/>
          <w:sz w:val="28"/>
          <w:szCs w:val="28"/>
        </w:rPr>
        <w:t>налогобложение</w:t>
      </w:r>
      <w:proofErr w:type="spellEnd"/>
      <w:r w:rsidRPr="00597D9E">
        <w:rPr>
          <w:rFonts w:ascii="Times New Roman" w:hAnsi="Times New Roman" w:cs="Times New Roman"/>
          <w:sz w:val="28"/>
          <w:szCs w:val="28"/>
        </w:rPr>
        <w:t xml:space="preserve"> организаций финансового сектора экономики</w:t>
      </w:r>
    </w:p>
    <w:p w:rsidR="000F4409" w:rsidRPr="00597D9E" w:rsidRDefault="000F4409" w:rsidP="000F4409">
      <w:pPr>
        <w:rPr>
          <w:rFonts w:ascii="Times New Roman" w:hAnsi="Times New Roman" w:cs="Times New Roman"/>
          <w:b/>
          <w:sz w:val="28"/>
          <w:szCs w:val="28"/>
        </w:rPr>
      </w:pPr>
      <w:r w:rsidRPr="00597D9E">
        <w:rPr>
          <w:rFonts w:ascii="Times New Roman" w:hAnsi="Times New Roman" w:cs="Times New Roman"/>
          <w:b/>
          <w:sz w:val="28"/>
          <w:szCs w:val="28"/>
        </w:rPr>
        <w:t xml:space="preserve">Модуль дисциплин по выбору, углубляющих освоение профиля </w:t>
      </w:r>
    </w:p>
    <w:p w:rsidR="000F4409" w:rsidRPr="00597D9E" w:rsidRDefault="000F4409" w:rsidP="000F4409">
      <w:pPr>
        <w:rPr>
          <w:rFonts w:ascii="Times New Roman" w:hAnsi="Times New Roman" w:cs="Times New Roman"/>
          <w:b/>
          <w:sz w:val="28"/>
          <w:szCs w:val="28"/>
        </w:rPr>
      </w:pPr>
      <w:r w:rsidRPr="00597D9E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2)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Основы деятельности финансовых и кредитных институтов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Организация деятельности Центрального банка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0F4409" w:rsidRPr="00597D9E" w:rsidRDefault="000F4409" w:rsidP="000F4409">
      <w:pPr>
        <w:rPr>
          <w:rFonts w:ascii="Times New Roman" w:hAnsi="Times New Roman" w:cs="Times New Roman"/>
          <w:b/>
          <w:sz w:val="28"/>
          <w:szCs w:val="28"/>
        </w:rPr>
      </w:pPr>
      <w:r w:rsidRPr="00597D9E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1)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Международные валютно-кредитные и финансовые отношения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Банковское право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597D9E">
        <w:rPr>
          <w:rFonts w:ascii="Times New Roman" w:hAnsi="Times New Roman" w:cs="Times New Roman"/>
          <w:sz w:val="28"/>
          <w:szCs w:val="28"/>
        </w:rPr>
        <w:t>трейдинга</w:t>
      </w:r>
      <w:proofErr w:type="spellEnd"/>
    </w:p>
    <w:p w:rsidR="000F4409" w:rsidRPr="00597D9E" w:rsidRDefault="000F4409" w:rsidP="000F4409">
      <w:pPr>
        <w:rPr>
          <w:rFonts w:ascii="Times New Roman" w:hAnsi="Times New Roman" w:cs="Times New Roman"/>
          <w:b/>
          <w:sz w:val="28"/>
          <w:szCs w:val="28"/>
        </w:rPr>
      </w:pPr>
      <w:r w:rsidRPr="00597D9E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2)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Основы банковского менеджмента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Инвестиционный банкинг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Методы принятия финансовых решений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Современная денежно-кредитная политика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Анализ финансового состояния коммерческого банка</w:t>
      </w:r>
    </w:p>
    <w:p w:rsidR="000F4409" w:rsidRPr="00597D9E" w:rsidRDefault="000F4409" w:rsidP="000F4409">
      <w:pPr>
        <w:rPr>
          <w:rFonts w:ascii="Times New Roman" w:hAnsi="Times New Roman" w:cs="Times New Roman"/>
          <w:b/>
          <w:sz w:val="28"/>
          <w:szCs w:val="28"/>
        </w:rPr>
      </w:pPr>
      <w:r w:rsidRPr="00597D9E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1)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Стратегия развития коммерческого банка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Бухгалтерский учет в банках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Управление портфелем финансовых активов</w:t>
      </w:r>
    </w:p>
    <w:p w:rsidR="000F4409" w:rsidRPr="00597D9E" w:rsidRDefault="000F4409" w:rsidP="000F4409">
      <w:pPr>
        <w:rPr>
          <w:rFonts w:ascii="Times New Roman" w:hAnsi="Times New Roman" w:cs="Times New Roman"/>
          <w:b/>
          <w:sz w:val="28"/>
          <w:szCs w:val="28"/>
        </w:rPr>
      </w:pPr>
      <w:r w:rsidRPr="00597D9E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0F4409" w:rsidRPr="00597D9E" w:rsidRDefault="000F4409" w:rsidP="000F4409">
      <w:pPr>
        <w:rPr>
          <w:rFonts w:ascii="Times New Roman" w:hAnsi="Times New Roman" w:cs="Times New Roman"/>
          <w:b/>
          <w:sz w:val="28"/>
          <w:szCs w:val="28"/>
        </w:rPr>
      </w:pPr>
      <w:r w:rsidRPr="00597D9E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0F4409" w:rsidRPr="00597D9E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Основы финансовых вычислений</w:t>
      </w:r>
    </w:p>
    <w:p w:rsidR="000F4409" w:rsidRPr="00283A4D" w:rsidRDefault="000F4409" w:rsidP="000F4409">
      <w:pPr>
        <w:rPr>
          <w:rFonts w:ascii="Times New Roman" w:hAnsi="Times New Roman" w:cs="Times New Roman"/>
          <w:sz w:val="28"/>
          <w:szCs w:val="28"/>
        </w:rPr>
      </w:pPr>
      <w:r w:rsidRPr="00597D9E">
        <w:rPr>
          <w:rFonts w:ascii="Times New Roman" w:hAnsi="Times New Roman" w:cs="Times New Roman"/>
          <w:sz w:val="28"/>
          <w:szCs w:val="28"/>
        </w:rPr>
        <w:t>Современные формы и методы контроля в бизнесе</w:t>
      </w:r>
    </w:p>
    <w:p w:rsidR="000F4409" w:rsidRPr="000F4409" w:rsidRDefault="000F4409" w:rsidP="00F8615E"/>
    <w:sectPr w:rsidR="000F4409" w:rsidRPr="000F4409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6"/>
    <w:rsid w:val="000319E2"/>
    <w:rsid w:val="000A407F"/>
    <w:rsid w:val="000F4409"/>
    <w:rsid w:val="00271124"/>
    <w:rsid w:val="00283A4D"/>
    <w:rsid w:val="004264DE"/>
    <w:rsid w:val="00597D9E"/>
    <w:rsid w:val="006A0FB7"/>
    <w:rsid w:val="007C1336"/>
    <w:rsid w:val="00F8615E"/>
    <w:rsid w:val="00FB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8157-185A-4C3D-B83B-8D0D8DB2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12</cp:revision>
  <cp:lastPrinted>2023-01-12T11:29:00Z</cp:lastPrinted>
  <dcterms:created xsi:type="dcterms:W3CDTF">2023-01-10T08:50:00Z</dcterms:created>
  <dcterms:modified xsi:type="dcterms:W3CDTF">2023-01-12T11:29:00Z</dcterms:modified>
</cp:coreProperties>
</file>