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74" w:rsidRPr="00756163" w:rsidRDefault="00990274" w:rsidP="00990274">
      <w:pPr>
        <w:rPr>
          <w:rFonts w:ascii="Times New Roman" w:hAnsi="Times New Roman" w:cs="Times New Roman"/>
          <w:b/>
          <w:sz w:val="28"/>
          <w:szCs w:val="28"/>
        </w:rPr>
      </w:pPr>
      <w:r w:rsidRPr="00756163">
        <w:rPr>
          <w:rFonts w:ascii="Times New Roman" w:hAnsi="Times New Roman" w:cs="Times New Roman"/>
          <w:b/>
          <w:sz w:val="28"/>
          <w:szCs w:val="28"/>
        </w:rPr>
        <w:t>Перече</w:t>
      </w:r>
      <w:r>
        <w:rPr>
          <w:rFonts w:ascii="Times New Roman" w:hAnsi="Times New Roman" w:cs="Times New Roman"/>
          <w:b/>
          <w:sz w:val="28"/>
          <w:szCs w:val="28"/>
        </w:rPr>
        <w:t xml:space="preserve">нь изучаемых дисциплин </w:t>
      </w:r>
      <w:r w:rsidR="002F50B0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="003E3F9A">
        <w:rPr>
          <w:rFonts w:ascii="Times New Roman" w:hAnsi="Times New Roman" w:cs="Times New Roman"/>
          <w:b/>
          <w:sz w:val="28"/>
          <w:szCs w:val="28"/>
        </w:rPr>
        <w:t xml:space="preserve">38.02.07 </w:t>
      </w:r>
      <w:r>
        <w:rPr>
          <w:rFonts w:ascii="Times New Roman" w:hAnsi="Times New Roman" w:cs="Times New Roman"/>
          <w:b/>
          <w:sz w:val="28"/>
          <w:szCs w:val="28"/>
        </w:rPr>
        <w:t>Банковское дело (</w:t>
      </w:r>
      <w:r w:rsidRPr="00990274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2F50B0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99027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История России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Иностранный язык в профессиональной деятельности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Основы бережливого производства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Финансы организации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Финансы, денежное обращение и кредит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Основы банковского дела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профессиональной деятельности 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Анализ финансово-хозяйственной деятельности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Бухгалтерский учет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Организация бухгалтерского учета в банках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 xml:space="preserve">Основы предпринимательской деятельности </w:t>
      </w:r>
      <w:bookmarkStart w:id="0" w:name="_GoBack"/>
      <w:bookmarkEnd w:id="0"/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Менеджмент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Рынок ценных бумаг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Страхование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Документальное обеспечение управления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 xml:space="preserve">Статистика 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Налоги и налогообложение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Ведение расчетных операций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Осуществление кредитных операций</w:t>
      </w:r>
    </w:p>
    <w:p w:rsidR="00131267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sectPr w:rsidR="00131267" w:rsidRPr="001D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23166"/>
    <w:multiLevelType w:val="hybridMultilevel"/>
    <w:tmpl w:val="B45A8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A1"/>
    <w:rsid w:val="001D4AD1"/>
    <w:rsid w:val="002F50B0"/>
    <w:rsid w:val="003E3F9A"/>
    <w:rsid w:val="00422A01"/>
    <w:rsid w:val="004D6986"/>
    <w:rsid w:val="00956AA1"/>
    <w:rsid w:val="00990274"/>
    <w:rsid w:val="00E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5CB44-8EDC-4989-AC58-A4CA0753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6</cp:revision>
  <dcterms:created xsi:type="dcterms:W3CDTF">2025-04-14T05:08:00Z</dcterms:created>
  <dcterms:modified xsi:type="dcterms:W3CDTF">2025-04-14T07:37:00Z</dcterms:modified>
</cp:coreProperties>
</file>